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4E" w:rsidRDefault="00C3724E" w:rsidP="00C3724E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Утверждаю:</w:t>
      </w:r>
    </w:p>
    <w:p w:rsidR="00C3724E" w:rsidRDefault="00C3724E" w:rsidP="00C3724E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Заведующий МКДОУ </w:t>
      </w:r>
    </w:p>
    <w:p w:rsidR="00C3724E" w:rsidRDefault="00C3724E" w:rsidP="00C3724E">
      <w:pPr>
        <w:spacing w:after="200" w:line="276" w:lineRule="auto"/>
        <w:ind w:left="424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детский сад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Корчагский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  </w:t>
      </w:r>
      <w:r>
        <w:rPr>
          <w:rFonts w:eastAsia="Calibri"/>
          <w:sz w:val="28"/>
          <w:szCs w:val="28"/>
          <w:lang w:eastAsia="en-US"/>
        </w:rPr>
        <w:t>»</w:t>
      </w:r>
    </w:p>
    <w:p w:rsidR="00C3724E" w:rsidRDefault="00C3724E" w:rsidP="00C3724E">
      <w:pPr>
        <w:spacing w:after="200" w:line="276" w:lineRule="auto"/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 /</w:t>
      </w:r>
      <w:proofErr w:type="spellStart"/>
      <w:r>
        <w:rPr>
          <w:rFonts w:eastAsia="Calibri"/>
          <w:sz w:val="28"/>
          <w:szCs w:val="28"/>
          <w:lang w:eastAsia="en-US"/>
        </w:rPr>
        <w:t>И.Э.Абдиева</w:t>
      </w:r>
      <w:proofErr w:type="spellEnd"/>
      <w:r>
        <w:rPr>
          <w:rFonts w:eastAsia="Calibri"/>
          <w:sz w:val="28"/>
          <w:szCs w:val="28"/>
          <w:lang w:eastAsia="en-US"/>
        </w:rPr>
        <w:t>/</w:t>
      </w:r>
    </w:p>
    <w:p w:rsidR="00C3724E" w:rsidRDefault="00C3724E" w:rsidP="00C3724E">
      <w:pPr>
        <w:spacing w:after="200" w:line="360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Годовой календарный учебный график деятельности МКДОУ «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Корчагский</w:t>
      </w:r>
      <w:proofErr w:type="spellEnd"/>
      <w:r>
        <w:rPr>
          <w:rFonts w:eastAsia="Calibri"/>
          <w:b/>
          <w:i/>
          <w:sz w:val="28"/>
          <w:szCs w:val="28"/>
          <w:lang w:eastAsia="en-US"/>
        </w:rPr>
        <w:t xml:space="preserve"> детский сад </w:t>
      </w:r>
      <w:r>
        <w:rPr>
          <w:rFonts w:eastAsia="Calibri"/>
          <w:b/>
          <w:i/>
          <w:sz w:val="28"/>
          <w:szCs w:val="28"/>
          <w:lang w:eastAsia="en-US"/>
        </w:rPr>
        <w:t>» на 2018-2019 учебный год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rStyle w:val="c39c3"/>
          <w:b/>
          <w:bCs/>
          <w:sz w:val="28"/>
          <w:szCs w:val="28"/>
        </w:rPr>
        <w:t>Пояснительная записка</w:t>
      </w:r>
      <w:r>
        <w:rPr>
          <w:b/>
          <w:bCs/>
          <w:sz w:val="28"/>
          <w:szCs w:val="28"/>
        </w:rPr>
        <w:t xml:space="preserve"> </w:t>
      </w:r>
      <w:r>
        <w:rPr>
          <w:rStyle w:val="c39c3"/>
          <w:sz w:val="28"/>
          <w:szCs w:val="28"/>
        </w:rPr>
        <w:t xml:space="preserve">к годовому календарному учебному графику </w:t>
      </w:r>
      <w:r>
        <w:rPr>
          <w:rStyle w:val="c3c39"/>
          <w:sz w:val="28"/>
          <w:szCs w:val="28"/>
        </w:rPr>
        <w:t>муниципального казенного дошкольного образовательного учреждения</w:t>
      </w:r>
      <w:r>
        <w:rPr>
          <w:b/>
          <w:bCs/>
          <w:sz w:val="28"/>
          <w:szCs w:val="28"/>
        </w:rPr>
        <w:t xml:space="preserve"> </w:t>
      </w:r>
      <w:r>
        <w:rPr>
          <w:rStyle w:val="c39c3"/>
          <w:sz w:val="28"/>
          <w:szCs w:val="28"/>
        </w:rPr>
        <w:t>«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Корчагский</w:t>
      </w:r>
      <w:proofErr w:type="spellEnd"/>
      <w:r>
        <w:rPr>
          <w:rStyle w:val="c39c3"/>
          <w:sz w:val="28"/>
          <w:szCs w:val="28"/>
        </w:rPr>
        <w:t xml:space="preserve"> детский сад </w:t>
      </w:r>
      <w:r>
        <w:rPr>
          <w:rStyle w:val="c39c3"/>
          <w:sz w:val="28"/>
          <w:szCs w:val="28"/>
        </w:rPr>
        <w:t>» на 2018 - 2019 учебный год.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Годовой календарный учебный график</w:t>
      </w:r>
      <w:r>
        <w:rPr>
          <w:sz w:val="28"/>
          <w:szCs w:val="28"/>
        </w:rPr>
        <w:t xml:space="preserve">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казенном дошкольном образовательном учреждении </w:t>
      </w:r>
      <w:r>
        <w:rPr>
          <w:rStyle w:val="c39c3"/>
          <w:sz w:val="28"/>
          <w:szCs w:val="28"/>
        </w:rPr>
        <w:t>«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Корчагский</w:t>
      </w:r>
      <w:proofErr w:type="spellEnd"/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>
        <w:rPr>
          <w:rStyle w:val="c39c3"/>
          <w:sz w:val="28"/>
          <w:szCs w:val="28"/>
        </w:rPr>
        <w:t>де</w:t>
      </w:r>
      <w:r>
        <w:rPr>
          <w:rStyle w:val="c39c3"/>
          <w:sz w:val="28"/>
          <w:szCs w:val="28"/>
        </w:rPr>
        <w:t xml:space="preserve">тский сад </w:t>
      </w:r>
      <w:r>
        <w:rPr>
          <w:rStyle w:val="c39c3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Годовой календарный учебный график разработан в соответствии с Федеральным законом  «Об образовании в Российской Федерации» (от 29.12.2012 года   № 273-ФЗ),  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3013 г"/>
        </w:smartTagPr>
        <w:r>
          <w:rPr>
            <w:sz w:val="28"/>
            <w:szCs w:val="28"/>
          </w:rPr>
          <w:t>3013 г</w:t>
        </w:r>
      </w:smartTag>
      <w:r>
        <w:rPr>
          <w:sz w:val="28"/>
          <w:szCs w:val="28"/>
        </w:rPr>
        <w:t>. №1155),  санитарно-эпидемиологическими требованиями к устройству, содержанию и организации режима работы ДОУ (СанПи</w:t>
      </w:r>
      <w:r>
        <w:rPr>
          <w:sz w:val="28"/>
          <w:szCs w:val="28"/>
        </w:rPr>
        <w:t>Н 2.4.1. 3049-13), уставом ДОУ.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  2014 – 2015 учебном году  ДОУ реализует общеобразовательную  программу МКДОУ </w:t>
      </w:r>
      <w:r>
        <w:rPr>
          <w:rStyle w:val="c39c3"/>
          <w:sz w:val="28"/>
          <w:szCs w:val="28"/>
        </w:rPr>
        <w:t>«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Корчагский</w:t>
      </w:r>
      <w:proofErr w:type="spellEnd"/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>
        <w:rPr>
          <w:rStyle w:val="c39c3"/>
          <w:sz w:val="28"/>
          <w:szCs w:val="28"/>
        </w:rPr>
        <w:t xml:space="preserve">детский сад </w:t>
      </w:r>
      <w:r>
        <w:rPr>
          <w:rStyle w:val="c39c3"/>
          <w:sz w:val="28"/>
          <w:szCs w:val="28"/>
        </w:rPr>
        <w:t>»</w:t>
      </w:r>
      <w:r>
        <w:rPr>
          <w:sz w:val="28"/>
          <w:szCs w:val="28"/>
        </w:rPr>
        <w:t xml:space="preserve">, разработанную на основе Примерной общеобразовательной программы «От рождения до школы» под редакцией 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  </w:t>
      </w:r>
      <w:proofErr w:type="spellStart"/>
      <w:r>
        <w:rPr>
          <w:sz w:val="28"/>
          <w:szCs w:val="28"/>
        </w:rPr>
        <w:t>Т.С.Комаровой</w:t>
      </w:r>
      <w:proofErr w:type="spellEnd"/>
      <w:r>
        <w:rPr>
          <w:sz w:val="28"/>
          <w:szCs w:val="28"/>
        </w:rPr>
        <w:t xml:space="preserve">,  </w:t>
      </w:r>
      <w:proofErr w:type="spellStart"/>
      <w:r>
        <w:rPr>
          <w:sz w:val="28"/>
          <w:szCs w:val="28"/>
        </w:rPr>
        <w:t>М.А.Васильевой</w:t>
      </w:r>
      <w:proofErr w:type="spellEnd"/>
      <w:r>
        <w:rPr>
          <w:sz w:val="28"/>
          <w:szCs w:val="28"/>
        </w:rPr>
        <w:t>.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  <w:r>
        <w:rPr>
          <w:rFonts w:eastAsia="+mn-ea"/>
          <w:b/>
          <w:bCs/>
          <w:color w:val="000099"/>
          <w:kern w:val="24"/>
          <w:sz w:val="28"/>
          <w:szCs w:val="28"/>
        </w:rPr>
        <w:t xml:space="preserve"> 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годового календарного учебного графика включает в себя следующее: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ДОУ;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учебного года; 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недель в учебном году;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каникул, их начало и окончание;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перечень проводимых праздников для воспитанников;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праздничные дни;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ДОУ в летний период;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-особенности регламентации приоритетного направления.</w:t>
      </w:r>
    </w:p>
    <w:p w:rsidR="00C3724E" w:rsidRDefault="00C3724E" w:rsidP="00C372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календарный учебный график обсуждается и принимается на общем собрании ДОУ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образовательного учреждения по согласованию с учредителем и доводятся до всех участников образовательного процесса.</w:t>
      </w:r>
    </w:p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дошкольное образовательное  учреждение </w:t>
      </w:r>
      <w:r>
        <w:rPr>
          <w:rStyle w:val="c39c3"/>
          <w:sz w:val="28"/>
          <w:szCs w:val="28"/>
        </w:rPr>
        <w:t xml:space="preserve"> «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Корчагский</w:t>
      </w:r>
      <w:proofErr w:type="spellEnd"/>
      <w:r>
        <w:rPr>
          <w:rStyle w:val="c39c3"/>
          <w:sz w:val="28"/>
          <w:szCs w:val="28"/>
        </w:rPr>
        <w:t xml:space="preserve"> детский сад </w:t>
      </w:r>
      <w:r>
        <w:rPr>
          <w:rStyle w:val="c39c3"/>
          <w:sz w:val="28"/>
          <w:szCs w:val="28"/>
        </w:rPr>
        <w:t>»</w:t>
      </w:r>
      <w:r>
        <w:rPr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  <w:r>
        <w:rPr>
          <w:b/>
          <w:bCs/>
          <w:sz w:val="28"/>
          <w:szCs w:val="28"/>
        </w:rPr>
        <w:t> </w:t>
      </w:r>
    </w:p>
    <w:p w:rsidR="00C3724E" w:rsidRDefault="00C3724E" w:rsidP="00C3724E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Годовой календарный учебный график</w:t>
      </w:r>
      <w:r>
        <w:rPr>
          <w:b/>
          <w:bCs/>
          <w:sz w:val="28"/>
          <w:szCs w:val="28"/>
        </w:rPr>
        <w:br/>
        <w:t>на 2018 – 2019 учебный год</w:t>
      </w:r>
      <w:bookmarkStart w:id="0" w:name="8739daf0c906dbaf480cd2aa95e89a19e35b287e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547"/>
        <w:gridCol w:w="706"/>
        <w:gridCol w:w="1156"/>
        <w:gridCol w:w="1156"/>
        <w:gridCol w:w="1156"/>
        <w:gridCol w:w="1231"/>
      </w:tblGrid>
      <w:tr w:rsidR="00C3724E" w:rsidTr="00C3724E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возрастных групп</w:t>
            </w:r>
          </w:p>
        </w:tc>
      </w:tr>
      <w:tr w:rsidR="00C3724E" w:rsidTr="00C3724E">
        <w:trPr>
          <w:trHeight w:val="2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Первая младшая группа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Вторая младшая группа</w:t>
            </w:r>
          </w:p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(3 – 4 года)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Средняя группа</w:t>
            </w:r>
          </w:p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( 4 – 5 лет)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Старшая группа</w:t>
            </w:r>
          </w:p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(5 – 6 лет)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Подготовительная группа</w:t>
            </w:r>
          </w:p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( 6 – 7 лет)</w:t>
            </w:r>
          </w:p>
        </w:tc>
      </w:tr>
      <w:tr w:rsidR="00C3724E" w:rsidTr="00C3724E">
        <w:trPr>
          <w:trHeight w:val="39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возрастных групп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разновозрастные группы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Начало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01.09.2018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Окончание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31.05.2019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дней (понедельник – пятница)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недель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1.06.2015 по 31.08.2015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Режим работы ДОУ в учебном году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7.30-18.00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Режим работы ДОУ в летний оздоровительный период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7.30-18.00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График каникул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Каникулы не предусмотрены 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Мониторинг качества освоения программного материала воспитанниками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01.10.2018г.  по 13.10.2018 г.</w:t>
            </w:r>
          </w:p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23.04.2019 г. по 30.04.2019 г.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Выпуск детей в школу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28.05.-29.05.2018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Периодичность проведения </w:t>
            </w:r>
            <w:proofErr w:type="gramStart"/>
            <w:r>
              <w:rPr>
                <w:b/>
                <w:bCs/>
                <w:sz w:val="22"/>
                <w:szCs w:val="22"/>
              </w:rPr>
              <w:t>групповых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родительских</w:t>
            </w:r>
          </w:p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собраний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собрание – сентябрь-октябрь</w:t>
            </w:r>
          </w:p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собрание – январь-февраль</w:t>
            </w:r>
          </w:p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собрание – апрель - май</w:t>
            </w:r>
          </w:p>
        </w:tc>
      </w:tr>
      <w:tr w:rsidR="00C3724E" w:rsidTr="00C3724E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Праздничные (выходные) дни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производственным календарём на 2018-2019уч.г.</w:t>
            </w:r>
          </w:p>
          <w:p w:rsidR="00C3724E" w:rsidRDefault="00C372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июль – День Конституции Республики Дагестан </w:t>
            </w:r>
          </w:p>
          <w:p w:rsidR="00C3724E" w:rsidRDefault="00C372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ноября  – День народного единства</w:t>
            </w:r>
          </w:p>
          <w:p w:rsidR="00C3724E" w:rsidRDefault="00C372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30.12.2018 – 8.01.2019 – новогодние каникулы</w:t>
            </w:r>
          </w:p>
          <w:p w:rsidR="00C3724E" w:rsidRDefault="00C372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февраля – День защитника Отечества</w:t>
            </w:r>
          </w:p>
          <w:p w:rsidR="00C3724E" w:rsidRDefault="00C372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 – Международный женский день</w:t>
            </w:r>
          </w:p>
          <w:p w:rsidR="00C3724E" w:rsidRDefault="00C372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 мая – Праздник весны и труда</w:t>
            </w:r>
          </w:p>
          <w:p w:rsidR="00C3724E" w:rsidRDefault="00C372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мая = День Победы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12 июня – День независимости России</w:t>
            </w:r>
            <w:r>
              <w:rPr>
                <w:sz w:val="22"/>
                <w:szCs w:val="22"/>
              </w:rPr>
              <w:br/>
            </w:r>
          </w:p>
        </w:tc>
      </w:tr>
    </w:tbl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Образовательная деятельность в МКДОУ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779"/>
        <w:gridCol w:w="1121"/>
        <w:gridCol w:w="1169"/>
        <w:gridCol w:w="8"/>
        <w:gridCol w:w="1255"/>
      </w:tblGrid>
      <w:tr w:rsidR="00C3724E" w:rsidTr="00C3724E">
        <w:trPr>
          <w:cantSplit/>
          <w:trHeight w:val="1644"/>
          <w:jc w:val="center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bookmarkStart w:id="1" w:name="5"/>
            <w:bookmarkStart w:id="2" w:name="8ff6476abd45d1bbebf444df17ff5c00c4c96688"/>
            <w:bookmarkEnd w:id="1"/>
            <w:bookmarkEnd w:id="2"/>
            <w:r>
              <w:rPr>
                <w:b/>
                <w:bCs/>
              </w:rPr>
              <w:t>Непосредственно образовательная деятельность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rPr>
                <w:b/>
                <w:bCs/>
              </w:rPr>
              <w:t>Начало НОД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 xml:space="preserve"> младшие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bookmarkStart w:id="3" w:name="_GoBack"/>
            <w:bookmarkEnd w:id="3"/>
            <w:r>
              <w:t>средние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старшие</w:t>
            </w:r>
          </w:p>
        </w:tc>
      </w:tr>
      <w:tr w:rsidR="00C3724E" w:rsidTr="00C372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9.30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9.00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9.00</w:t>
            </w:r>
          </w:p>
        </w:tc>
      </w:tr>
      <w:tr w:rsidR="00C3724E" w:rsidTr="00C372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/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rPr>
                <w:b/>
                <w:bCs/>
              </w:rPr>
              <w:t>Окончание НОД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10.00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10.35</w:t>
            </w:r>
          </w:p>
        </w:tc>
      </w:tr>
      <w:tr w:rsidR="00C3724E" w:rsidTr="00C372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/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rPr>
                <w:b/>
                <w:bCs/>
              </w:rPr>
              <w:t>Регламентирование образовательного процесса на один день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2 занятия</w:t>
            </w:r>
          </w:p>
          <w:p w:rsidR="00C3724E" w:rsidRDefault="00C3724E">
            <w:pPr>
              <w:spacing w:line="360" w:lineRule="auto"/>
              <w:jc w:val="center"/>
            </w:pPr>
            <w:r>
              <w:t>по 10 минут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2 занятия по 20 минут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 xml:space="preserve">2-3 занятия </w:t>
            </w:r>
            <w:proofErr w:type="gramStart"/>
            <w:r>
              <w:t>по</w:t>
            </w:r>
            <w:proofErr w:type="gramEnd"/>
          </w:p>
          <w:p w:rsidR="00C3724E" w:rsidRDefault="00C3724E">
            <w:pPr>
              <w:spacing w:line="360" w:lineRule="auto"/>
              <w:jc w:val="center"/>
            </w:pPr>
            <w:r>
              <w:t>25 минут</w:t>
            </w:r>
          </w:p>
        </w:tc>
      </w:tr>
      <w:tr w:rsidR="00C3724E" w:rsidTr="00C372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/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rPr>
                <w:b/>
                <w:bCs/>
              </w:rPr>
              <w:t>Недельная образовательная нагрузка с учетом осуществления приоритетного направления (кол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анят/кол. мин.) и кружков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t>14</w:t>
            </w:r>
          </w:p>
        </w:tc>
      </w:tr>
      <w:tr w:rsidR="00C3724E" w:rsidTr="00C372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/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4E" w:rsidRDefault="00C3724E">
            <w:pPr>
              <w:spacing w:line="360" w:lineRule="auto"/>
              <w:jc w:val="center"/>
            </w:pPr>
            <w:r>
              <w:rPr>
                <w:b/>
                <w:bCs/>
              </w:rPr>
              <w:t>Минимальный перерыв между НОД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r>
              <w:t>10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4E" w:rsidRDefault="00C3724E">
            <w:r>
              <w:t>10</w:t>
            </w:r>
          </w:p>
        </w:tc>
      </w:tr>
    </w:tbl>
    <w:p w:rsidR="00C3724E" w:rsidRDefault="00C3724E" w:rsidP="00C3724E">
      <w:pPr>
        <w:spacing w:line="360" w:lineRule="auto"/>
        <w:jc w:val="both"/>
        <w:rPr>
          <w:sz w:val="28"/>
          <w:szCs w:val="28"/>
        </w:rPr>
      </w:pPr>
    </w:p>
    <w:p w:rsidR="00FE35D7" w:rsidRDefault="00FE35D7"/>
    <w:sectPr w:rsidR="00FE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4E"/>
    <w:rsid w:val="00C3724E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c3">
    <w:name w:val="c39c3"/>
    <w:basedOn w:val="a0"/>
    <w:rsid w:val="00C3724E"/>
  </w:style>
  <w:style w:type="character" w:customStyle="1" w:styleId="c3c39">
    <w:name w:val="c3c39"/>
    <w:basedOn w:val="a0"/>
    <w:rsid w:val="00C37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c3">
    <w:name w:val="c39c3"/>
    <w:basedOn w:val="a0"/>
    <w:rsid w:val="00C3724E"/>
  </w:style>
  <w:style w:type="character" w:customStyle="1" w:styleId="c3c39">
    <w:name w:val="c3c39"/>
    <w:basedOn w:val="a0"/>
    <w:rsid w:val="00C3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2019-03-11T09:58:00Z</dcterms:created>
  <dcterms:modified xsi:type="dcterms:W3CDTF">2019-03-11T10:01:00Z</dcterms:modified>
</cp:coreProperties>
</file>